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15" w:type="dxa"/>
        <w:tblBorders>
          <w:top w:val="single" w:sz="12" w:space="0" w:color="B0AFAB"/>
        </w:tblBorders>
        <w:shd w:val="clear" w:color="auto" w:fill="FFFFFF"/>
        <w:tblCellMar>
          <w:top w:w="180" w:type="dxa"/>
          <w:left w:w="180" w:type="dxa"/>
          <w:bottom w:w="180" w:type="dxa"/>
          <w:right w:w="180" w:type="dxa"/>
        </w:tblCellMar>
        <w:tblLook w:val="04A0"/>
      </w:tblPr>
      <w:tblGrid>
        <w:gridCol w:w="9352"/>
      </w:tblGrid>
      <w:tr w:rsidR="003366E2" w:rsidRPr="003366E2" w:rsidTr="003366E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46"/>
              <w:gridCol w:w="1786"/>
            </w:tblGrid>
            <w:tr w:rsidR="003366E2" w:rsidRPr="003366E2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  <w:hideMark/>
                </w:tcPr>
                <w:p w:rsidR="003366E2" w:rsidRPr="003366E2" w:rsidRDefault="003366E2" w:rsidP="00336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  <w:r w:rsidRPr="003366E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Youth justice reform urged</w:t>
                  </w:r>
                </w:p>
              </w:tc>
            </w:tr>
            <w:tr w:rsidR="003366E2" w:rsidRPr="003366E2">
              <w:trPr>
                <w:tblCellSpacing w:w="0" w:type="dxa"/>
              </w:trPr>
              <w:tc>
                <w:tcPr>
                  <w:tcW w:w="4000" w:type="pct"/>
                  <w:vAlign w:val="center"/>
                  <w:hideMark/>
                </w:tcPr>
                <w:p w:rsidR="003366E2" w:rsidRPr="003366E2" w:rsidRDefault="003366E2" w:rsidP="003366E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14A2D8"/>
                      <w:sz w:val="16"/>
                      <w:szCs w:val="16"/>
                      <w:lang w:eastAsia="en-AU"/>
                    </w:rPr>
                  </w:pPr>
                  <w:r w:rsidRPr="003366E2">
                    <w:rPr>
                      <w:rFonts w:ascii="Arial" w:eastAsia="Times New Roman" w:hAnsi="Arial" w:cs="Arial"/>
                      <w:b/>
                      <w:bCs/>
                      <w:color w:val="14A2D8"/>
                      <w:sz w:val="16"/>
                      <w:szCs w:val="16"/>
                      <w:lang w:eastAsia="en-AU"/>
                    </w:rPr>
                    <w:t>Bendigo Advertiser, Bendigo VIC </w:t>
                  </w:r>
                  <w:r w:rsidRPr="003366E2">
                    <w:rPr>
                      <w:rFonts w:ascii="Arial" w:eastAsia="Times New Roman" w:hAnsi="Arial" w:cs="Arial"/>
                      <w:b/>
                      <w:bCs/>
                      <w:color w:val="14A2D8"/>
                      <w:sz w:val="16"/>
                      <w:lang w:eastAsia="en-AU"/>
                    </w:rPr>
                    <w:t> </w:t>
                  </w:r>
                  <w:r w:rsidRPr="003366E2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n-AU"/>
                    </w:rPr>
                    <w:t>by</w:t>
                  </w:r>
                  <w:r w:rsidRPr="003366E2">
                    <w:rPr>
                      <w:rFonts w:ascii="Arial" w:eastAsia="Times New Roman" w:hAnsi="Arial" w:cs="Arial"/>
                      <w:b/>
                      <w:bCs/>
                      <w:color w:val="14A2D8"/>
                      <w:sz w:val="16"/>
                      <w:szCs w:val="16"/>
                      <w:lang w:eastAsia="en-AU"/>
                    </w:rPr>
                    <w:t>  None</w:t>
                  </w:r>
                </w:p>
              </w:tc>
              <w:tc>
                <w:tcPr>
                  <w:tcW w:w="1000" w:type="pct"/>
                  <w:vAlign w:val="center"/>
                  <w:hideMark/>
                </w:tcPr>
                <w:p w:rsidR="003366E2" w:rsidRPr="003366E2" w:rsidRDefault="003366E2" w:rsidP="003366E2">
                  <w:pPr>
                    <w:spacing w:after="0" w:line="240" w:lineRule="auto"/>
                    <w:ind w:right="113"/>
                    <w:jc w:val="right"/>
                    <w:rPr>
                      <w:rFonts w:ascii="Arial" w:eastAsia="Times New Roman" w:hAnsi="Arial" w:cs="Arial"/>
                      <w:color w:val="666666"/>
                      <w:sz w:val="14"/>
                      <w:szCs w:val="14"/>
                      <w:lang w:eastAsia="en-AU"/>
                    </w:rPr>
                  </w:pPr>
                  <w:r w:rsidRPr="003366E2">
                    <w:rPr>
                      <w:rFonts w:ascii="Arial" w:eastAsia="Times New Roman" w:hAnsi="Arial" w:cs="Arial"/>
                      <w:color w:val="666666"/>
                      <w:sz w:val="14"/>
                      <w:szCs w:val="14"/>
                      <w:lang w:eastAsia="en-AU"/>
                    </w:rPr>
                    <w:t>27 Feb 2013</w:t>
                  </w:r>
                </w:p>
              </w:tc>
            </w:tr>
            <w:tr w:rsidR="003366E2" w:rsidRPr="003366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366E2" w:rsidRPr="003366E2" w:rsidRDefault="003366E2" w:rsidP="003366E2">
                  <w:pPr>
                    <w:spacing w:after="0" w:line="240" w:lineRule="auto"/>
                    <w:ind w:right="113"/>
                    <w:rPr>
                      <w:rFonts w:ascii="Arial" w:eastAsia="Times New Roman" w:hAnsi="Arial" w:cs="Arial"/>
                      <w:color w:val="666666"/>
                      <w:sz w:val="14"/>
                      <w:szCs w:val="14"/>
                      <w:lang w:eastAsia="en-AU"/>
                    </w:rPr>
                  </w:pPr>
                  <w:r w:rsidRPr="003366E2">
                    <w:rPr>
                      <w:rFonts w:ascii="Arial" w:eastAsia="Times New Roman" w:hAnsi="Arial" w:cs="Arial"/>
                      <w:color w:val="666666"/>
                      <w:sz w:val="14"/>
                      <w:szCs w:val="14"/>
                      <w:lang w:eastAsia="en-AU"/>
                    </w:rPr>
                    <w:t>General News - page 15 - 75 words - ID 183353214 - Photo: No - Type: News Item - Size: 24.88cm</w:t>
                  </w:r>
                  <w:r w:rsidRPr="003366E2">
                    <w:rPr>
                      <w:rFonts w:ascii="Arial" w:eastAsia="Times New Roman" w:hAnsi="Arial" w:cs="Arial"/>
                      <w:color w:val="666666"/>
                      <w:sz w:val="14"/>
                      <w:szCs w:val="14"/>
                      <w:vertAlign w:val="superscript"/>
                      <w:lang w:eastAsia="en-A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6E2" w:rsidRPr="003366E2" w:rsidRDefault="003366E2" w:rsidP="00336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  <w:tr w:rsidR="003366E2" w:rsidRPr="003366E2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366E2" w:rsidRPr="003366E2" w:rsidRDefault="003366E2" w:rsidP="00336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n-AU"/>
                    </w:rPr>
                  </w:pPr>
                  <w:r w:rsidRPr="00336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n-AU"/>
                    </w:rPr>
                    <w:br/>
                    <w:t>MELBOURNE - Compassion, not incarceration, is the only way to successfully tackle youth crime, according to a report urging Victoria to lift the age of criminal responsibility from 10 to 12.</w:t>
                  </w:r>
                  <w:r w:rsidRPr="00336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n-AU"/>
                    </w:rPr>
                    <w:br/>
                  </w:r>
                  <w:r w:rsidRPr="00336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n-AU"/>
                    </w:rPr>
                    <w:br/>
                    <w:t>Jesuit Social Services wants a raft of changes to youth justice, after its research showed the number of children on remand increased by two-thirds between 2007 and 2010.</w:t>
                  </w:r>
                  <w:r w:rsidRPr="00336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n-AU"/>
                    </w:rPr>
                    <w:br/>
                  </w:r>
                  <w:r w:rsidRPr="00336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en-AU"/>
                    </w:rPr>
                    <w:br/>
                    <w:t>Judge Paul Grant, president of the Children’s Court of Victoria, said the report’s arguments for reform were compelling</w:t>
                  </w:r>
                </w:p>
              </w:tc>
            </w:tr>
          </w:tbl>
          <w:p w:rsidR="003366E2" w:rsidRPr="003366E2" w:rsidRDefault="003366E2" w:rsidP="003366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AU"/>
              </w:rPr>
            </w:pPr>
          </w:p>
        </w:tc>
      </w:tr>
    </w:tbl>
    <w:p w:rsidR="00964E97" w:rsidRDefault="00964E97"/>
    <w:sectPr w:rsidR="00964E97" w:rsidSect="00964E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3366E2"/>
    <w:rsid w:val="003366E2"/>
    <w:rsid w:val="0096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66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5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Pearson</dc:creator>
  <cp:lastModifiedBy>Bonnie Pearson</cp:lastModifiedBy>
  <cp:revision>1</cp:revision>
  <dcterms:created xsi:type="dcterms:W3CDTF">2013-02-28T02:36:00Z</dcterms:created>
  <dcterms:modified xsi:type="dcterms:W3CDTF">2013-02-28T02:36:00Z</dcterms:modified>
</cp:coreProperties>
</file>